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8BB96" w14:textId="5791E50F" w:rsidR="0094641F" w:rsidRPr="0094641F" w:rsidRDefault="0094641F" w:rsidP="0094641F">
      <w:pPr>
        <w:jc w:val="center"/>
        <w:rPr>
          <w:b/>
          <w:bCs/>
          <w:lang w:val="en-US"/>
        </w:rPr>
      </w:pPr>
      <w:r>
        <w:rPr>
          <w:b/>
          <w:bCs/>
          <w:lang w:val="en-US"/>
        </w:rPr>
        <w:t>Relationship Between Planning Documents</w:t>
      </w:r>
    </w:p>
    <w:p w14:paraId="492A018B" w14:textId="77777777" w:rsidR="0094641F" w:rsidRDefault="0094641F">
      <w:pPr>
        <w:rPr>
          <w:lang w:val="en-US"/>
        </w:rPr>
      </w:pPr>
    </w:p>
    <w:p w14:paraId="7691AF73" w14:textId="0DAC5A3A" w:rsidR="00082CF2" w:rsidRPr="00E35AAB" w:rsidRDefault="00E35AAB">
      <w:pPr>
        <w:rPr>
          <w:lang w:val="en-US"/>
        </w:rPr>
      </w:pPr>
      <w:r>
        <w:rPr>
          <w:lang w:val="en-US"/>
        </w:rPr>
        <w:t>The hierarchy of documents within the Village of Paradise Valley land use planning framework is established by the MGA.  The MGA requires that each level is consistent with the level above and below it, and that the policies or regulation</w:t>
      </w:r>
      <w:r w:rsidR="00762A8D">
        <w:rPr>
          <w:lang w:val="en-US"/>
        </w:rPr>
        <w:t>s within planning document</w:t>
      </w:r>
      <w:r w:rsidR="0094641F">
        <w:rPr>
          <w:lang w:val="en-US"/>
        </w:rPr>
        <w:t>(</w:t>
      </w:r>
      <w:r w:rsidR="00762A8D">
        <w:rPr>
          <w:lang w:val="en-US"/>
        </w:rPr>
        <w:t>s</w:t>
      </w:r>
      <w:r w:rsidR="0094641F">
        <w:rPr>
          <w:lang w:val="en-US"/>
        </w:rPr>
        <w:t>)</w:t>
      </w:r>
      <w:r w:rsidR="00762A8D">
        <w:rPr>
          <w:lang w:val="en-US"/>
        </w:rPr>
        <w:t xml:space="preserve"> at each level may be implemented by those below them in the decision-making process.   The MGA provides the legislative authority </w:t>
      </w:r>
      <w:r w:rsidR="0094641F">
        <w:rPr>
          <w:lang w:val="en-US"/>
        </w:rPr>
        <w:t>for municipal</w:t>
      </w:r>
      <w:r w:rsidR="00762A8D">
        <w:rPr>
          <w:lang w:val="en-US"/>
        </w:rPr>
        <w:t xml:space="preserve"> land use planning and </w:t>
      </w:r>
      <w:r w:rsidR="00E73740">
        <w:rPr>
          <w:lang w:val="en-US"/>
        </w:rPr>
        <w:t>decision-making, while the ALSA re</w:t>
      </w:r>
      <w:r w:rsidR="00E36F8C">
        <w:rPr>
          <w:lang w:val="en-US"/>
        </w:rPr>
        <w:t xml:space="preserve">gional plan (or Land Use Policies in their </w:t>
      </w:r>
      <w:r w:rsidR="00333538">
        <w:rPr>
          <w:lang w:val="en-US"/>
        </w:rPr>
        <w:t>absence) provides</w:t>
      </w:r>
      <w:r w:rsidR="00E36F8C">
        <w:rPr>
          <w:lang w:val="en-US"/>
        </w:rPr>
        <w:t xml:space="preserve"> broad-based policy directions and principles for municipal land use planning, which are </w:t>
      </w:r>
      <w:proofErr w:type="gramStart"/>
      <w:r w:rsidR="0094641F">
        <w:rPr>
          <w:lang w:val="en-US"/>
        </w:rPr>
        <w:t>e</w:t>
      </w:r>
      <w:r w:rsidR="00E36F8C">
        <w:rPr>
          <w:lang w:val="en-US"/>
        </w:rPr>
        <w:t>ffected</w:t>
      </w:r>
      <w:proofErr w:type="gramEnd"/>
      <w:r w:rsidR="00E36F8C">
        <w:rPr>
          <w:lang w:val="en-US"/>
        </w:rPr>
        <w:t xml:space="preserve"> through statutory plans and bylaws.  The statutory plans provide future direction for </w:t>
      </w:r>
      <w:r w:rsidR="0094641F">
        <w:rPr>
          <w:lang w:val="en-US"/>
        </w:rPr>
        <w:t xml:space="preserve">the </w:t>
      </w:r>
      <w:r w:rsidR="00E36F8C">
        <w:rPr>
          <w:lang w:val="en-US"/>
        </w:rPr>
        <w:t xml:space="preserve">development and use of lands at the fringe areas of the Village of Paradise Valley boundaries (IDPs), or </w:t>
      </w:r>
      <w:r w:rsidR="0094641F">
        <w:rPr>
          <w:lang w:val="en-US"/>
        </w:rPr>
        <w:t>within</w:t>
      </w:r>
      <w:r w:rsidR="00E36F8C">
        <w:rPr>
          <w:lang w:val="en-US"/>
        </w:rPr>
        <w:t xml:space="preserve"> the whole Village of Paradise Valley (MDP), or small areas of the Village of Paradise Valley in greater detail (ASPs).  The LUB regulates the use and development of land based on the policy directions of </w:t>
      </w:r>
      <w:r w:rsidR="00333538">
        <w:rPr>
          <w:lang w:val="en-US"/>
        </w:rPr>
        <w:t>statutory</w:t>
      </w:r>
      <w:r w:rsidR="00E36F8C">
        <w:rPr>
          <w:lang w:val="en-US"/>
        </w:rPr>
        <w:t xml:space="preserve"> plans, while the</w:t>
      </w:r>
      <w:r w:rsidR="00333538">
        <w:rPr>
          <w:lang w:val="en-US"/>
        </w:rPr>
        <w:t xml:space="preserve"> </w:t>
      </w:r>
      <w:r w:rsidR="00E36F8C">
        <w:rPr>
          <w:lang w:val="en-US"/>
        </w:rPr>
        <w:t xml:space="preserve">Subdivision and Development Regulation </w:t>
      </w:r>
      <w:proofErr w:type="gramStart"/>
      <w:r w:rsidR="00E36F8C">
        <w:rPr>
          <w:lang w:val="en-US"/>
        </w:rPr>
        <w:t>regulates</w:t>
      </w:r>
      <w:proofErr w:type="gramEnd"/>
      <w:r w:rsidR="00E36F8C">
        <w:rPr>
          <w:lang w:val="en-US"/>
        </w:rPr>
        <w:t xml:space="preserve"> subdivision planning in conjunction with the MGA,</w:t>
      </w:r>
      <w:r w:rsidR="00333538">
        <w:rPr>
          <w:lang w:val="en-US"/>
        </w:rPr>
        <w:t xml:space="preserve"> </w:t>
      </w:r>
      <w:r w:rsidR="00E36F8C">
        <w:rPr>
          <w:lang w:val="en-US"/>
        </w:rPr>
        <w:t xml:space="preserve">applicable statutory plans, and the Land Use Bylaw.  The polices, other bylaws and documents contain additional or specific requirements outside statutory plans and the LUB documents for reviewing and making decisions on applications for development </w:t>
      </w:r>
      <w:proofErr w:type="gramStart"/>
      <w:r w:rsidR="00E36F8C">
        <w:rPr>
          <w:lang w:val="en-US"/>
        </w:rPr>
        <w:t>permit</w:t>
      </w:r>
      <w:proofErr w:type="gramEnd"/>
      <w:r w:rsidR="00E36F8C">
        <w:rPr>
          <w:lang w:val="en-US"/>
        </w:rPr>
        <w:t xml:space="preserve"> and </w:t>
      </w:r>
      <w:proofErr w:type="gramStart"/>
      <w:r w:rsidR="00E36F8C">
        <w:rPr>
          <w:lang w:val="en-US"/>
        </w:rPr>
        <w:t>subdivision</w:t>
      </w:r>
      <w:proofErr w:type="gramEnd"/>
      <w:r w:rsidR="00E36F8C">
        <w:rPr>
          <w:lang w:val="en-US"/>
        </w:rPr>
        <w:t>, either in general or for certain types of developments and subdivisions, or for developments and subdivisions at certain</w:t>
      </w:r>
      <w:r w:rsidR="00333538">
        <w:rPr>
          <w:lang w:val="en-US"/>
        </w:rPr>
        <w:t xml:space="preserve"> </w:t>
      </w:r>
      <w:r w:rsidR="00E36F8C">
        <w:rPr>
          <w:lang w:val="en-US"/>
        </w:rPr>
        <w:t>locations.</w:t>
      </w:r>
      <w:r w:rsidR="00333538">
        <w:rPr>
          <w:lang w:val="en-US"/>
        </w:rPr>
        <w:t xml:space="preserve">  Where there is a conflict or inconsistency between a higher-level planning document and a lower-level planning document, the higher-level planning document prevails to the extent of the conflict or inconsistency.</w:t>
      </w:r>
    </w:p>
    <w:sectPr w:rsidR="00082CF2" w:rsidRPr="00E35AA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AAB"/>
    <w:rsid w:val="00082CF2"/>
    <w:rsid w:val="002A484C"/>
    <w:rsid w:val="00333538"/>
    <w:rsid w:val="00676E93"/>
    <w:rsid w:val="00762A8D"/>
    <w:rsid w:val="0094641F"/>
    <w:rsid w:val="00A6223D"/>
    <w:rsid w:val="00E35AAB"/>
    <w:rsid w:val="00E36F8C"/>
    <w:rsid w:val="00E7374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02FDF"/>
  <w15:chartTrackingRefBased/>
  <w15:docId w15:val="{DA9E5BAB-665C-4F64-B9E7-42C941BDB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5A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5A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5A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5A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5A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5A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5A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5A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5A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5A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5A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5A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5A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5A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5A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5A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5A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5AAB"/>
    <w:rPr>
      <w:rFonts w:eastAsiaTheme="majorEastAsia" w:cstheme="majorBidi"/>
      <w:color w:val="272727" w:themeColor="text1" w:themeTint="D8"/>
    </w:rPr>
  </w:style>
  <w:style w:type="paragraph" w:styleId="Title">
    <w:name w:val="Title"/>
    <w:basedOn w:val="Normal"/>
    <w:next w:val="Normal"/>
    <w:link w:val="TitleChar"/>
    <w:uiPriority w:val="10"/>
    <w:qFormat/>
    <w:rsid w:val="00E35A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5A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5A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5A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5AAB"/>
    <w:pPr>
      <w:spacing w:before="160"/>
      <w:jc w:val="center"/>
    </w:pPr>
    <w:rPr>
      <w:i/>
      <w:iCs/>
      <w:color w:val="404040" w:themeColor="text1" w:themeTint="BF"/>
    </w:rPr>
  </w:style>
  <w:style w:type="character" w:customStyle="1" w:styleId="QuoteChar">
    <w:name w:val="Quote Char"/>
    <w:basedOn w:val="DefaultParagraphFont"/>
    <w:link w:val="Quote"/>
    <w:uiPriority w:val="29"/>
    <w:rsid w:val="00E35AAB"/>
    <w:rPr>
      <w:i/>
      <w:iCs/>
      <w:color w:val="404040" w:themeColor="text1" w:themeTint="BF"/>
    </w:rPr>
  </w:style>
  <w:style w:type="paragraph" w:styleId="ListParagraph">
    <w:name w:val="List Paragraph"/>
    <w:basedOn w:val="Normal"/>
    <w:uiPriority w:val="34"/>
    <w:qFormat/>
    <w:rsid w:val="00E35AAB"/>
    <w:pPr>
      <w:ind w:left="720"/>
      <w:contextualSpacing/>
    </w:pPr>
  </w:style>
  <w:style w:type="character" w:styleId="IntenseEmphasis">
    <w:name w:val="Intense Emphasis"/>
    <w:basedOn w:val="DefaultParagraphFont"/>
    <w:uiPriority w:val="21"/>
    <w:qFormat/>
    <w:rsid w:val="00E35AAB"/>
    <w:rPr>
      <w:i/>
      <w:iCs/>
      <w:color w:val="0F4761" w:themeColor="accent1" w:themeShade="BF"/>
    </w:rPr>
  </w:style>
  <w:style w:type="paragraph" w:styleId="IntenseQuote">
    <w:name w:val="Intense Quote"/>
    <w:basedOn w:val="Normal"/>
    <w:next w:val="Normal"/>
    <w:link w:val="IntenseQuoteChar"/>
    <w:uiPriority w:val="30"/>
    <w:qFormat/>
    <w:rsid w:val="00E35A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5AAB"/>
    <w:rPr>
      <w:i/>
      <w:iCs/>
      <w:color w:val="0F4761" w:themeColor="accent1" w:themeShade="BF"/>
    </w:rPr>
  </w:style>
  <w:style w:type="character" w:styleId="IntenseReference">
    <w:name w:val="Intense Reference"/>
    <w:basedOn w:val="DefaultParagraphFont"/>
    <w:uiPriority w:val="32"/>
    <w:qFormat/>
    <w:rsid w:val="00E35A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6417F3-10E3-49DE-9661-17DD0494E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1</Pages>
  <Words>271</Words>
  <Characters>1548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villageofpv</dc:creator>
  <cp:keywords/>
  <dc:description/>
  <cp:lastModifiedBy>villageofpv</cp:lastModifiedBy>
  <cp:revision>3</cp:revision>
  <cp:lastPrinted>2025-09-25T21:23:00Z</cp:lastPrinted>
  <dcterms:created xsi:type="dcterms:W3CDTF">2025-09-18T19:22:00Z</dcterms:created>
  <dcterms:modified xsi:type="dcterms:W3CDTF">2025-09-25T21:38:00Z</dcterms:modified>
</cp:coreProperties>
</file>